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2213" w:rsidRDefault="00592213" w:rsidP="00FB2625">
      <w:pPr>
        <w:spacing w:line="480" w:lineRule="auto"/>
      </w:pPr>
    </w:p>
    <w:p w:rsidR="00592213" w:rsidRDefault="00592213" w:rsidP="00FB2625">
      <w:pPr>
        <w:spacing w:line="480" w:lineRule="auto"/>
      </w:pPr>
    </w:p>
    <w:p w:rsidR="00592213" w:rsidRDefault="00592213" w:rsidP="00FB2625">
      <w:pPr>
        <w:spacing w:line="480" w:lineRule="auto"/>
      </w:pPr>
    </w:p>
    <w:p w:rsidR="00592213" w:rsidRDefault="00592213" w:rsidP="00FB2625">
      <w:pPr>
        <w:spacing w:line="480" w:lineRule="auto"/>
      </w:pPr>
    </w:p>
    <w:p w:rsidR="00592213" w:rsidRDefault="00592213" w:rsidP="00592213">
      <w:pPr>
        <w:spacing w:line="480" w:lineRule="auto"/>
        <w:jc w:val="center"/>
      </w:pPr>
    </w:p>
    <w:p w:rsidR="00592213" w:rsidRDefault="00592213" w:rsidP="00592213">
      <w:pPr>
        <w:spacing w:line="480" w:lineRule="auto"/>
        <w:jc w:val="center"/>
      </w:pPr>
      <w:r>
        <w:t>The Importance of Questioning</w:t>
      </w:r>
    </w:p>
    <w:p w:rsidR="00592213" w:rsidRDefault="00592213" w:rsidP="00592213">
      <w:pPr>
        <w:spacing w:line="480" w:lineRule="auto"/>
        <w:jc w:val="center"/>
      </w:pPr>
      <w:r>
        <w:t>Ashley Schelling</w:t>
      </w:r>
    </w:p>
    <w:p w:rsidR="00592213" w:rsidRDefault="00592213" w:rsidP="00592213">
      <w:pPr>
        <w:spacing w:line="480" w:lineRule="auto"/>
        <w:jc w:val="center"/>
      </w:pPr>
      <w:r>
        <w:t>Wilmington College</w:t>
      </w:r>
    </w:p>
    <w:p w:rsidR="00592213" w:rsidRDefault="00592213" w:rsidP="00592213">
      <w:pPr>
        <w:spacing w:line="480" w:lineRule="auto"/>
        <w:jc w:val="center"/>
      </w:pPr>
    </w:p>
    <w:p w:rsidR="00592213" w:rsidRDefault="00592213" w:rsidP="00FB2625">
      <w:pPr>
        <w:spacing w:line="480" w:lineRule="auto"/>
      </w:pPr>
    </w:p>
    <w:p w:rsidR="00592213" w:rsidRDefault="00592213" w:rsidP="00FB2625">
      <w:pPr>
        <w:spacing w:line="480" w:lineRule="auto"/>
      </w:pPr>
    </w:p>
    <w:p w:rsidR="00592213" w:rsidRDefault="00592213" w:rsidP="00FB2625">
      <w:pPr>
        <w:spacing w:line="480" w:lineRule="auto"/>
      </w:pPr>
    </w:p>
    <w:p w:rsidR="00592213" w:rsidRDefault="00592213" w:rsidP="00FB2625">
      <w:pPr>
        <w:spacing w:line="480" w:lineRule="auto"/>
      </w:pPr>
    </w:p>
    <w:p w:rsidR="00592213" w:rsidRDefault="00592213" w:rsidP="00FB2625">
      <w:pPr>
        <w:spacing w:line="480" w:lineRule="auto"/>
      </w:pPr>
    </w:p>
    <w:p w:rsidR="00073E97" w:rsidRDefault="00073E97" w:rsidP="00FB2625">
      <w:pPr>
        <w:spacing w:line="480" w:lineRule="auto"/>
      </w:pPr>
    </w:p>
    <w:p w:rsidR="00073E97" w:rsidRDefault="00073E97" w:rsidP="00FB2625">
      <w:pPr>
        <w:spacing w:line="480" w:lineRule="auto"/>
      </w:pPr>
    </w:p>
    <w:p w:rsidR="006739D8" w:rsidRDefault="006739D8" w:rsidP="00FB2625">
      <w:pPr>
        <w:spacing w:line="480" w:lineRule="auto"/>
      </w:pPr>
    </w:p>
    <w:p w:rsidR="00495F40" w:rsidRDefault="00495F40" w:rsidP="00FB2625">
      <w:pPr>
        <w:spacing w:line="480" w:lineRule="auto"/>
        <w:rPr>
          <w:rFonts w:ascii="Times New Roman" w:hAnsi="Times New Roman"/>
          <w:sz w:val="24"/>
          <w:szCs w:val="24"/>
        </w:rPr>
      </w:pPr>
      <w:r>
        <w:lastRenderedPageBreak/>
        <w:tab/>
      </w:r>
      <w:r w:rsidRPr="0004390F">
        <w:rPr>
          <w:rFonts w:ascii="Times New Roman" w:hAnsi="Times New Roman"/>
          <w:sz w:val="24"/>
          <w:szCs w:val="24"/>
        </w:rPr>
        <w:t xml:space="preserve">Students gain a wealth of knowledge through asking questions beginning when they are </w:t>
      </w:r>
      <w:proofErr w:type="gramStart"/>
      <w:r w:rsidRPr="0004390F">
        <w:rPr>
          <w:rFonts w:ascii="Times New Roman" w:hAnsi="Times New Roman"/>
          <w:sz w:val="24"/>
          <w:szCs w:val="24"/>
        </w:rPr>
        <w:t>small</w:t>
      </w:r>
      <w:r w:rsidR="00C4412B">
        <w:rPr>
          <w:rFonts w:ascii="Times New Roman" w:hAnsi="Times New Roman"/>
          <w:sz w:val="24"/>
          <w:szCs w:val="24"/>
        </w:rPr>
        <w:t>,</w:t>
      </w:r>
      <w:proofErr w:type="gramEnd"/>
      <w:r w:rsidRPr="0004390F">
        <w:rPr>
          <w:rFonts w:ascii="Times New Roman" w:hAnsi="Times New Roman"/>
          <w:sz w:val="24"/>
          <w:szCs w:val="24"/>
        </w:rPr>
        <w:t xml:space="preserve"> and continuing </w:t>
      </w:r>
      <w:r w:rsidR="00C4412B">
        <w:rPr>
          <w:rFonts w:ascii="Times New Roman" w:hAnsi="Times New Roman"/>
          <w:sz w:val="24"/>
          <w:szCs w:val="24"/>
        </w:rPr>
        <w:t xml:space="preserve">as </w:t>
      </w:r>
      <w:r w:rsidRPr="0004390F">
        <w:rPr>
          <w:rFonts w:ascii="Times New Roman" w:hAnsi="Times New Roman"/>
          <w:sz w:val="24"/>
          <w:szCs w:val="24"/>
        </w:rPr>
        <w:t>the</w:t>
      </w:r>
      <w:r w:rsidR="00C4412B">
        <w:rPr>
          <w:rFonts w:ascii="Times New Roman" w:hAnsi="Times New Roman"/>
          <w:sz w:val="24"/>
          <w:szCs w:val="24"/>
        </w:rPr>
        <w:t>y get</w:t>
      </w:r>
      <w:r w:rsidRPr="0004390F">
        <w:rPr>
          <w:rFonts w:ascii="Times New Roman" w:hAnsi="Times New Roman"/>
          <w:sz w:val="24"/>
          <w:szCs w:val="24"/>
        </w:rPr>
        <w:t xml:space="preserve"> older</w:t>
      </w:r>
      <w:r w:rsidR="00C4412B">
        <w:rPr>
          <w:rFonts w:ascii="Times New Roman" w:hAnsi="Times New Roman"/>
          <w:sz w:val="24"/>
          <w:szCs w:val="24"/>
        </w:rPr>
        <w:t xml:space="preserve">. </w:t>
      </w:r>
      <w:r w:rsidRPr="0004390F">
        <w:rPr>
          <w:rFonts w:ascii="Times New Roman" w:hAnsi="Times New Roman"/>
          <w:sz w:val="24"/>
          <w:szCs w:val="24"/>
        </w:rPr>
        <w:t xml:space="preserve">  Children begin by asking “what’s that”</w:t>
      </w:r>
      <w:r w:rsidR="00866C13">
        <w:rPr>
          <w:rFonts w:ascii="Times New Roman" w:hAnsi="Times New Roman"/>
          <w:sz w:val="24"/>
          <w:szCs w:val="24"/>
        </w:rPr>
        <w:t xml:space="preserve"> or similar questions</w:t>
      </w:r>
      <w:r w:rsidRPr="0004390F">
        <w:rPr>
          <w:rFonts w:ascii="Times New Roman" w:hAnsi="Times New Roman"/>
          <w:sz w:val="24"/>
          <w:szCs w:val="24"/>
        </w:rPr>
        <w:t xml:space="preserve"> to learn about different objects and animals when they are young. Questioning is also important in compr</w:t>
      </w:r>
      <w:r w:rsidR="00866C13">
        <w:rPr>
          <w:rFonts w:ascii="Times New Roman" w:hAnsi="Times New Roman"/>
          <w:sz w:val="24"/>
          <w:szCs w:val="24"/>
        </w:rPr>
        <w:t>ehension when children get into elementary school and begin to read</w:t>
      </w:r>
      <w:r w:rsidRPr="0004390F">
        <w:rPr>
          <w:rFonts w:ascii="Times New Roman" w:hAnsi="Times New Roman"/>
          <w:sz w:val="24"/>
          <w:szCs w:val="24"/>
        </w:rPr>
        <w:t>. Questioning can be used in the classroom to help build comprehension and understand what they are reading. Adults still ask questions when reading for research or reading the daily newspaper</w:t>
      </w:r>
      <w:r w:rsidR="005A6613">
        <w:rPr>
          <w:rFonts w:ascii="Times New Roman" w:hAnsi="Times New Roman"/>
          <w:sz w:val="24"/>
          <w:szCs w:val="24"/>
        </w:rPr>
        <w:t>.  It helps</w:t>
      </w:r>
      <w:r w:rsidR="00866C13">
        <w:rPr>
          <w:rFonts w:ascii="Times New Roman" w:hAnsi="Times New Roman"/>
          <w:sz w:val="24"/>
          <w:szCs w:val="24"/>
        </w:rPr>
        <w:t xml:space="preserve"> to better understand what the author is saying in the text</w:t>
      </w:r>
      <w:r w:rsidRPr="0004390F">
        <w:rPr>
          <w:rFonts w:ascii="Times New Roman" w:hAnsi="Times New Roman"/>
          <w:sz w:val="24"/>
          <w:szCs w:val="24"/>
        </w:rPr>
        <w:t xml:space="preserve">. Questioning is important for understanding and </w:t>
      </w:r>
      <w:r w:rsidR="006739D8">
        <w:rPr>
          <w:rFonts w:ascii="Times New Roman" w:hAnsi="Times New Roman"/>
          <w:sz w:val="24"/>
          <w:szCs w:val="24"/>
        </w:rPr>
        <w:t xml:space="preserve">is </w:t>
      </w:r>
      <w:r w:rsidRPr="0004390F">
        <w:rPr>
          <w:rFonts w:ascii="Times New Roman" w:hAnsi="Times New Roman"/>
          <w:sz w:val="24"/>
          <w:szCs w:val="24"/>
        </w:rPr>
        <w:t>one of the steps to comprehension that is used in the classroom.</w:t>
      </w:r>
      <w:r>
        <w:rPr>
          <w:rFonts w:ascii="Times New Roman" w:hAnsi="Times New Roman"/>
          <w:sz w:val="24"/>
          <w:szCs w:val="24"/>
        </w:rPr>
        <w:t xml:space="preserve"> </w:t>
      </w:r>
    </w:p>
    <w:p w:rsidR="002336A7" w:rsidRDefault="002336A7" w:rsidP="002336A7">
      <w:pPr>
        <w:spacing w:line="480" w:lineRule="auto"/>
        <w:ind w:firstLine="720"/>
        <w:rPr>
          <w:rFonts w:ascii="Times New Roman" w:hAnsi="Times New Roman"/>
          <w:sz w:val="24"/>
          <w:szCs w:val="24"/>
        </w:rPr>
      </w:pPr>
      <w:r>
        <w:rPr>
          <w:rFonts w:ascii="Times New Roman" w:hAnsi="Times New Roman"/>
          <w:sz w:val="24"/>
          <w:szCs w:val="24"/>
        </w:rPr>
        <w:tab/>
        <w:t>Good questions should be able to reflect knowledge from the text that the students have been studying. Students that ask questions will be better readers and able to comprehend what</w:t>
      </w:r>
      <w:r w:rsidR="006739D8">
        <w:rPr>
          <w:rFonts w:ascii="Times New Roman" w:hAnsi="Times New Roman"/>
          <w:sz w:val="24"/>
          <w:szCs w:val="24"/>
        </w:rPr>
        <w:t xml:space="preserve"> they are reading. Applegate, Quinn and Applegate</w:t>
      </w:r>
      <w:r>
        <w:rPr>
          <w:rFonts w:ascii="Times New Roman" w:hAnsi="Times New Roman"/>
          <w:sz w:val="24"/>
          <w:szCs w:val="24"/>
        </w:rPr>
        <w:t xml:space="preserve"> </w:t>
      </w:r>
      <w:r w:rsidR="006739D8">
        <w:rPr>
          <w:rFonts w:ascii="Times New Roman" w:hAnsi="Times New Roman"/>
          <w:sz w:val="24"/>
          <w:szCs w:val="24"/>
        </w:rPr>
        <w:t>(</w:t>
      </w:r>
      <w:r>
        <w:rPr>
          <w:rFonts w:ascii="Times New Roman" w:hAnsi="Times New Roman"/>
          <w:sz w:val="24"/>
          <w:szCs w:val="24"/>
        </w:rPr>
        <w:t>2006) discuss</w:t>
      </w:r>
      <w:r w:rsidR="006739D8">
        <w:rPr>
          <w:rFonts w:ascii="Times New Roman" w:hAnsi="Times New Roman"/>
          <w:sz w:val="24"/>
          <w:szCs w:val="24"/>
        </w:rPr>
        <w:t>ed</w:t>
      </w:r>
      <w:r>
        <w:rPr>
          <w:rFonts w:ascii="Times New Roman" w:hAnsi="Times New Roman"/>
          <w:sz w:val="24"/>
          <w:szCs w:val="24"/>
        </w:rPr>
        <w:t xml:space="preserve"> the different types of thinkers because everyone can answer questions differently. They have classified eight different types of thinkers when it comes to answering questions. The different types of thinkers are “</w:t>
      </w:r>
      <w:proofErr w:type="gramStart"/>
      <w:r>
        <w:rPr>
          <w:rFonts w:ascii="Times New Roman" w:hAnsi="Times New Roman"/>
          <w:sz w:val="24"/>
          <w:szCs w:val="24"/>
        </w:rPr>
        <w:t>literalist, fuzzy thinkers, left fielders, quiz</w:t>
      </w:r>
      <w:proofErr w:type="gramEnd"/>
      <w:r>
        <w:rPr>
          <w:rFonts w:ascii="Times New Roman" w:hAnsi="Times New Roman"/>
          <w:sz w:val="24"/>
          <w:szCs w:val="24"/>
        </w:rPr>
        <w:t xml:space="preserve"> contestants, politicians, do</w:t>
      </w:r>
      <w:r w:rsidR="006739D8">
        <w:rPr>
          <w:rFonts w:ascii="Times New Roman" w:hAnsi="Times New Roman"/>
          <w:sz w:val="24"/>
          <w:szCs w:val="24"/>
        </w:rPr>
        <w:t>dgers, authors, and minimalists” (</w:t>
      </w:r>
      <w:r>
        <w:rPr>
          <w:rFonts w:ascii="Times New Roman" w:hAnsi="Times New Roman"/>
          <w:sz w:val="24"/>
          <w:szCs w:val="24"/>
        </w:rPr>
        <w:t>p. 49)</w:t>
      </w:r>
      <w:r w:rsidR="006739D8">
        <w:rPr>
          <w:rFonts w:ascii="Times New Roman" w:hAnsi="Times New Roman"/>
          <w:sz w:val="24"/>
          <w:szCs w:val="24"/>
        </w:rPr>
        <w:t>.</w:t>
      </w:r>
      <w:r>
        <w:rPr>
          <w:rFonts w:ascii="Times New Roman" w:hAnsi="Times New Roman"/>
          <w:sz w:val="24"/>
          <w:szCs w:val="24"/>
        </w:rPr>
        <w:t xml:space="preserve"> Some students struggle with answering questions regarding what they read. One of the types is the “left fielders</w:t>
      </w:r>
      <w:r w:rsidR="006739D8">
        <w:rPr>
          <w:rFonts w:ascii="Times New Roman" w:hAnsi="Times New Roman"/>
          <w:sz w:val="24"/>
          <w:szCs w:val="24"/>
        </w:rPr>
        <w:t>.” T</w:t>
      </w:r>
      <w:r>
        <w:rPr>
          <w:rFonts w:ascii="Times New Roman" w:hAnsi="Times New Roman"/>
          <w:sz w:val="24"/>
          <w:szCs w:val="24"/>
        </w:rPr>
        <w:t xml:space="preserve">hese responses will be off topic or not related to the text. They are unable to make connections when reading the text. These readers struggle with answering questions on their own regarding the story. After discussion and think </w:t>
      </w:r>
      <w:proofErr w:type="spellStart"/>
      <w:r>
        <w:rPr>
          <w:rFonts w:ascii="Times New Roman" w:hAnsi="Times New Roman"/>
          <w:sz w:val="24"/>
          <w:szCs w:val="24"/>
        </w:rPr>
        <w:t>alouds</w:t>
      </w:r>
      <w:proofErr w:type="spellEnd"/>
      <w:r>
        <w:rPr>
          <w:rFonts w:ascii="Times New Roman" w:hAnsi="Times New Roman"/>
          <w:sz w:val="24"/>
          <w:szCs w:val="24"/>
        </w:rPr>
        <w:t xml:space="preserve"> they are more able to talk about the</w:t>
      </w:r>
      <w:r w:rsidR="00276D34">
        <w:rPr>
          <w:rFonts w:ascii="Times New Roman" w:hAnsi="Times New Roman"/>
          <w:sz w:val="24"/>
          <w:szCs w:val="24"/>
        </w:rPr>
        <w:t xml:space="preserve"> text and make some connections.</w:t>
      </w:r>
      <w:r>
        <w:rPr>
          <w:rFonts w:ascii="Times New Roman" w:hAnsi="Times New Roman"/>
          <w:sz w:val="24"/>
          <w:szCs w:val="24"/>
        </w:rPr>
        <w:t xml:space="preserve"> Another type of reader is the “politician” and these are the readers that respond with an answer that the teacher is looking for. They respond like a politician when running for an election. They tell </w:t>
      </w:r>
      <w:r w:rsidR="00276D34">
        <w:rPr>
          <w:rFonts w:ascii="Times New Roman" w:hAnsi="Times New Roman"/>
          <w:sz w:val="24"/>
          <w:szCs w:val="24"/>
        </w:rPr>
        <w:t xml:space="preserve">you what you want to hear. The “politician” </w:t>
      </w:r>
      <w:proofErr w:type="gramStart"/>
      <w:r w:rsidR="00276D34">
        <w:rPr>
          <w:rFonts w:ascii="Times New Roman" w:hAnsi="Times New Roman"/>
          <w:sz w:val="24"/>
          <w:szCs w:val="24"/>
        </w:rPr>
        <w:t>type of readers are</w:t>
      </w:r>
      <w:proofErr w:type="gramEnd"/>
      <w:r w:rsidR="00276D34">
        <w:rPr>
          <w:rFonts w:ascii="Times New Roman" w:hAnsi="Times New Roman"/>
          <w:sz w:val="24"/>
          <w:szCs w:val="24"/>
        </w:rPr>
        <w:t xml:space="preserve"> able to respond better after small group discussions or after the teacher models</w:t>
      </w:r>
      <w:r>
        <w:rPr>
          <w:rFonts w:ascii="Times New Roman" w:hAnsi="Times New Roman"/>
          <w:sz w:val="24"/>
          <w:szCs w:val="24"/>
        </w:rPr>
        <w:t xml:space="preserve"> the </w:t>
      </w:r>
      <w:r w:rsidR="00276D34">
        <w:rPr>
          <w:rFonts w:ascii="Times New Roman" w:hAnsi="Times New Roman"/>
          <w:sz w:val="24"/>
          <w:szCs w:val="24"/>
        </w:rPr>
        <w:t>project</w:t>
      </w:r>
      <w:r>
        <w:rPr>
          <w:rFonts w:ascii="Times New Roman" w:hAnsi="Times New Roman"/>
          <w:sz w:val="24"/>
          <w:szCs w:val="24"/>
        </w:rPr>
        <w:t xml:space="preserve"> (Applegate, Quinn &amp; Applegate, 2006)</w:t>
      </w:r>
      <w:r w:rsidR="00276D34">
        <w:rPr>
          <w:rFonts w:ascii="Times New Roman" w:hAnsi="Times New Roman"/>
          <w:sz w:val="24"/>
          <w:szCs w:val="24"/>
        </w:rPr>
        <w:t>.</w:t>
      </w:r>
      <w:r>
        <w:rPr>
          <w:rFonts w:ascii="Times New Roman" w:hAnsi="Times New Roman"/>
          <w:sz w:val="24"/>
          <w:szCs w:val="24"/>
        </w:rPr>
        <w:t xml:space="preserve"> Readers vary and</w:t>
      </w:r>
      <w:r w:rsidR="006739D8">
        <w:rPr>
          <w:rFonts w:ascii="Times New Roman" w:hAnsi="Times New Roman"/>
          <w:sz w:val="24"/>
          <w:szCs w:val="24"/>
        </w:rPr>
        <w:t xml:space="preserve"> teachers</w:t>
      </w:r>
      <w:r>
        <w:rPr>
          <w:rFonts w:ascii="Times New Roman" w:hAnsi="Times New Roman"/>
          <w:sz w:val="24"/>
          <w:szCs w:val="24"/>
        </w:rPr>
        <w:t xml:space="preserve"> </w:t>
      </w:r>
      <w:r>
        <w:rPr>
          <w:rFonts w:ascii="Times New Roman" w:hAnsi="Times New Roman"/>
          <w:sz w:val="24"/>
          <w:szCs w:val="24"/>
        </w:rPr>
        <w:lastRenderedPageBreak/>
        <w:t xml:space="preserve">need different </w:t>
      </w:r>
      <w:r w:rsidR="006739D8">
        <w:rPr>
          <w:rFonts w:ascii="Times New Roman" w:hAnsi="Times New Roman"/>
          <w:sz w:val="24"/>
          <w:szCs w:val="24"/>
        </w:rPr>
        <w:t xml:space="preserve">questioning </w:t>
      </w:r>
      <w:r>
        <w:rPr>
          <w:rFonts w:ascii="Times New Roman" w:hAnsi="Times New Roman"/>
          <w:sz w:val="24"/>
          <w:szCs w:val="24"/>
        </w:rPr>
        <w:t>strategies for the student to be able to comprehend the story to the fullest. Using the different types of readers information and m</w:t>
      </w:r>
      <w:r w:rsidR="006739D8">
        <w:rPr>
          <w:rFonts w:ascii="Times New Roman" w:hAnsi="Times New Roman"/>
          <w:sz w:val="24"/>
          <w:szCs w:val="24"/>
        </w:rPr>
        <w:t>atching readers up to their style teachers,</w:t>
      </w:r>
      <w:r>
        <w:rPr>
          <w:rFonts w:ascii="Times New Roman" w:hAnsi="Times New Roman"/>
          <w:sz w:val="24"/>
          <w:szCs w:val="24"/>
        </w:rPr>
        <w:t xml:space="preserve"> will be able to determine the intervention that will be the most successful for the student. </w:t>
      </w:r>
    </w:p>
    <w:p w:rsidR="002336A7" w:rsidRDefault="006739D8" w:rsidP="002336A7">
      <w:pPr>
        <w:spacing w:line="480" w:lineRule="auto"/>
        <w:ind w:firstLine="720"/>
        <w:rPr>
          <w:rFonts w:ascii="Times New Roman" w:hAnsi="Times New Roman"/>
          <w:sz w:val="24"/>
          <w:szCs w:val="24"/>
        </w:rPr>
      </w:pPr>
      <w:r>
        <w:rPr>
          <w:rFonts w:ascii="Times New Roman" w:hAnsi="Times New Roman"/>
          <w:sz w:val="24"/>
          <w:szCs w:val="24"/>
        </w:rPr>
        <w:t>I</w:t>
      </w:r>
      <w:r w:rsidR="00495F40" w:rsidRPr="0004390F">
        <w:rPr>
          <w:rFonts w:ascii="Times New Roman" w:hAnsi="Times New Roman"/>
          <w:sz w:val="24"/>
          <w:szCs w:val="24"/>
        </w:rPr>
        <w:t xml:space="preserve">t is important to involve discussion and group work in the classroom to let the students work together to answer questions regarding </w:t>
      </w:r>
      <w:r w:rsidR="00866C13">
        <w:rPr>
          <w:rFonts w:ascii="Times New Roman" w:hAnsi="Times New Roman"/>
          <w:sz w:val="24"/>
          <w:szCs w:val="24"/>
        </w:rPr>
        <w:t xml:space="preserve">the </w:t>
      </w:r>
      <w:r w:rsidR="00495F40" w:rsidRPr="0004390F">
        <w:rPr>
          <w:rFonts w:ascii="Times New Roman" w:hAnsi="Times New Roman"/>
          <w:sz w:val="24"/>
          <w:szCs w:val="24"/>
        </w:rPr>
        <w:t>reading. By working together they are able to talk about what they understand from the reading and share their thoughts with other members of the c</w:t>
      </w:r>
      <w:r w:rsidR="00866C13">
        <w:rPr>
          <w:rFonts w:ascii="Times New Roman" w:hAnsi="Times New Roman"/>
          <w:sz w:val="24"/>
          <w:szCs w:val="24"/>
        </w:rPr>
        <w:t xml:space="preserve">lass. Researchers (Applegate, </w:t>
      </w:r>
      <w:r w:rsidR="00495F40" w:rsidRPr="0004390F">
        <w:rPr>
          <w:rFonts w:ascii="Times New Roman" w:hAnsi="Times New Roman"/>
          <w:sz w:val="24"/>
          <w:szCs w:val="24"/>
        </w:rPr>
        <w:t>Quinn</w:t>
      </w:r>
      <w:r w:rsidR="00866C13">
        <w:rPr>
          <w:rFonts w:ascii="Times New Roman" w:hAnsi="Times New Roman"/>
          <w:sz w:val="24"/>
          <w:szCs w:val="24"/>
        </w:rPr>
        <w:t xml:space="preserve"> &amp; Applegate</w:t>
      </w:r>
      <w:r w:rsidR="00495F40" w:rsidRPr="0004390F">
        <w:rPr>
          <w:rFonts w:ascii="Times New Roman" w:hAnsi="Times New Roman"/>
          <w:sz w:val="24"/>
          <w:szCs w:val="24"/>
        </w:rPr>
        <w:t>, 2006) discuss</w:t>
      </w:r>
      <w:r>
        <w:rPr>
          <w:rFonts w:ascii="Times New Roman" w:hAnsi="Times New Roman"/>
          <w:sz w:val="24"/>
          <w:szCs w:val="24"/>
        </w:rPr>
        <w:t>ed</w:t>
      </w:r>
      <w:r w:rsidR="00495F40" w:rsidRPr="0004390F">
        <w:rPr>
          <w:rFonts w:ascii="Times New Roman" w:hAnsi="Times New Roman"/>
          <w:sz w:val="24"/>
          <w:szCs w:val="24"/>
        </w:rPr>
        <w:t xml:space="preserve"> the importance of using critical thinking questions and involving the students in discussion to expand their knowledge. The questions require explanation about why they came to that conclusion about the story. When the students are involved in answering and discussing they will be more li</w:t>
      </w:r>
      <w:r w:rsidR="00B137F9">
        <w:rPr>
          <w:rFonts w:ascii="Times New Roman" w:hAnsi="Times New Roman"/>
          <w:sz w:val="24"/>
          <w:szCs w:val="24"/>
        </w:rPr>
        <w:t>kely to rea</w:t>
      </w:r>
      <w:r>
        <w:rPr>
          <w:rFonts w:ascii="Times New Roman" w:hAnsi="Times New Roman"/>
          <w:sz w:val="24"/>
          <w:szCs w:val="24"/>
        </w:rPr>
        <w:t>d more on their own</w:t>
      </w:r>
      <w:r w:rsidR="00B137F9">
        <w:rPr>
          <w:rFonts w:ascii="Times New Roman" w:hAnsi="Times New Roman"/>
          <w:sz w:val="24"/>
          <w:szCs w:val="24"/>
        </w:rPr>
        <w:t xml:space="preserve">. Questions that require students to infer and don’t have </w:t>
      </w:r>
      <w:r>
        <w:rPr>
          <w:rFonts w:ascii="Times New Roman" w:hAnsi="Times New Roman"/>
          <w:sz w:val="24"/>
          <w:szCs w:val="24"/>
        </w:rPr>
        <w:t>a single correct answer require</w:t>
      </w:r>
      <w:r w:rsidR="00B137F9">
        <w:rPr>
          <w:rFonts w:ascii="Times New Roman" w:hAnsi="Times New Roman"/>
          <w:sz w:val="24"/>
          <w:szCs w:val="24"/>
        </w:rPr>
        <w:t xml:space="preserve"> the students to engage </w:t>
      </w:r>
      <w:r>
        <w:rPr>
          <w:rFonts w:ascii="Times New Roman" w:hAnsi="Times New Roman"/>
          <w:sz w:val="24"/>
          <w:szCs w:val="24"/>
        </w:rPr>
        <w:t xml:space="preserve">in discussion </w:t>
      </w:r>
      <w:r w:rsidR="00B137F9">
        <w:rPr>
          <w:rFonts w:ascii="Times New Roman" w:hAnsi="Times New Roman"/>
          <w:sz w:val="24"/>
          <w:szCs w:val="24"/>
        </w:rPr>
        <w:t>about the best answer based on what they read. This encourages interaction and peer discussion to determine the important parts of the text.</w:t>
      </w:r>
    </w:p>
    <w:p w:rsidR="00495F40" w:rsidRDefault="002336A7" w:rsidP="002336A7">
      <w:pPr>
        <w:spacing w:line="480" w:lineRule="auto"/>
        <w:ind w:firstLine="720"/>
        <w:rPr>
          <w:rFonts w:ascii="Times New Roman" w:hAnsi="Times New Roman"/>
          <w:sz w:val="24"/>
          <w:szCs w:val="24"/>
        </w:rPr>
      </w:pPr>
      <w:r>
        <w:rPr>
          <w:rFonts w:ascii="Times New Roman" w:hAnsi="Times New Roman"/>
          <w:sz w:val="24"/>
          <w:szCs w:val="24"/>
        </w:rPr>
        <w:t>Another strategy that can be used in the classroom is</w:t>
      </w:r>
      <w:r w:rsidR="006739D8">
        <w:rPr>
          <w:rFonts w:ascii="Times New Roman" w:hAnsi="Times New Roman"/>
          <w:sz w:val="24"/>
          <w:szCs w:val="24"/>
        </w:rPr>
        <w:t xml:space="preserve"> to</w:t>
      </w:r>
      <w:r w:rsidR="00495F40" w:rsidRPr="0004390F">
        <w:rPr>
          <w:rFonts w:ascii="Times New Roman" w:hAnsi="Times New Roman"/>
          <w:sz w:val="24"/>
          <w:szCs w:val="24"/>
        </w:rPr>
        <w:t xml:space="preserve"> involve the student</w:t>
      </w:r>
      <w:r w:rsidR="006739D8">
        <w:rPr>
          <w:rFonts w:ascii="Times New Roman" w:hAnsi="Times New Roman"/>
          <w:sz w:val="24"/>
          <w:szCs w:val="24"/>
        </w:rPr>
        <w:t>s in</w:t>
      </w:r>
      <w:r w:rsidR="00495F40" w:rsidRPr="0004390F">
        <w:rPr>
          <w:rFonts w:ascii="Times New Roman" w:hAnsi="Times New Roman"/>
          <w:sz w:val="24"/>
          <w:szCs w:val="24"/>
        </w:rPr>
        <w:t xml:space="preserve"> discus</w:t>
      </w:r>
      <w:r w:rsidR="006739D8">
        <w:rPr>
          <w:rFonts w:ascii="Times New Roman" w:hAnsi="Times New Roman"/>
          <w:sz w:val="24"/>
          <w:szCs w:val="24"/>
        </w:rPr>
        <w:t>sion and to make questioning a concrete</w:t>
      </w:r>
      <w:r>
        <w:rPr>
          <w:rFonts w:ascii="Times New Roman" w:hAnsi="Times New Roman"/>
          <w:sz w:val="24"/>
          <w:szCs w:val="24"/>
        </w:rPr>
        <w:t xml:space="preserve"> way to learn</w:t>
      </w:r>
      <w:r w:rsidR="00495F40" w:rsidRPr="0004390F">
        <w:rPr>
          <w:rFonts w:ascii="Times New Roman" w:hAnsi="Times New Roman"/>
          <w:sz w:val="24"/>
          <w:szCs w:val="24"/>
        </w:rPr>
        <w:t xml:space="preserve">. </w:t>
      </w:r>
      <w:r w:rsidR="009B6A12">
        <w:rPr>
          <w:rFonts w:ascii="Times New Roman" w:hAnsi="Times New Roman"/>
          <w:sz w:val="24"/>
          <w:szCs w:val="24"/>
        </w:rPr>
        <w:t>T</w:t>
      </w:r>
      <w:r w:rsidR="00495F40" w:rsidRPr="0004390F">
        <w:rPr>
          <w:rFonts w:ascii="Times New Roman" w:hAnsi="Times New Roman"/>
          <w:sz w:val="24"/>
          <w:szCs w:val="24"/>
        </w:rPr>
        <w:t xml:space="preserve">he students can </w:t>
      </w:r>
      <w:r w:rsidR="009B6A12">
        <w:rPr>
          <w:rFonts w:ascii="Times New Roman" w:hAnsi="Times New Roman"/>
          <w:sz w:val="24"/>
          <w:szCs w:val="24"/>
        </w:rPr>
        <w:t xml:space="preserve">use a chart and sticky notes </w:t>
      </w:r>
      <w:r w:rsidR="00495F40" w:rsidRPr="0004390F">
        <w:rPr>
          <w:rFonts w:ascii="Times New Roman" w:hAnsi="Times New Roman"/>
          <w:sz w:val="24"/>
          <w:szCs w:val="24"/>
        </w:rPr>
        <w:t>write down their “I wonder” questions when reading the story. Students can write down the questions they may have before, during</w:t>
      </w:r>
      <w:r w:rsidR="009B6A12">
        <w:rPr>
          <w:rFonts w:ascii="Times New Roman" w:hAnsi="Times New Roman"/>
          <w:sz w:val="24"/>
          <w:szCs w:val="24"/>
        </w:rPr>
        <w:t>,</w:t>
      </w:r>
      <w:r w:rsidR="00495F40" w:rsidRPr="0004390F">
        <w:rPr>
          <w:rFonts w:ascii="Times New Roman" w:hAnsi="Times New Roman"/>
          <w:sz w:val="24"/>
          <w:szCs w:val="24"/>
        </w:rPr>
        <w:t xml:space="preserve"> and af</w:t>
      </w:r>
      <w:r w:rsidR="009B6A12">
        <w:rPr>
          <w:rFonts w:ascii="Times New Roman" w:hAnsi="Times New Roman"/>
          <w:sz w:val="24"/>
          <w:szCs w:val="24"/>
        </w:rPr>
        <w:t>ter the story. T</w:t>
      </w:r>
      <w:r w:rsidR="00495F40" w:rsidRPr="0004390F">
        <w:rPr>
          <w:rFonts w:ascii="Times New Roman" w:hAnsi="Times New Roman"/>
          <w:sz w:val="24"/>
          <w:szCs w:val="24"/>
        </w:rPr>
        <w:t xml:space="preserve">hey are able to record </w:t>
      </w:r>
      <w:r>
        <w:rPr>
          <w:rFonts w:ascii="Times New Roman" w:hAnsi="Times New Roman"/>
          <w:sz w:val="24"/>
          <w:szCs w:val="24"/>
        </w:rPr>
        <w:t>the answer and continue reading</w:t>
      </w:r>
      <w:r w:rsidR="00495F40" w:rsidRPr="0004390F">
        <w:rPr>
          <w:rFonts w:ascii="Times New Roman" w:hAnsi="Times New Roman"/>
          <w:sz w:val="24"/>
          <w:szCs w:val="24"/>
        </w:rPr>
        <w:t xml:space="preserve"> (Gregory and Cahill, 2010)</w:t>
      </w:r>
      <w:r>
        <w:rPr>
          <w:rFonts w:ascii="Times New Roman" w:hAnsi="Times New Roman"/>
          <w:sz w:val="24"/>
          <w:szCs w:val="24"/>
        </w:rPr>
        <w:t xml:space="preserve">. By making </w:t>
      </w:r>
      <w:proofErr w:type="gramStart"/>
      <w:r>
        <w:rPr>
          <w:rFonts w:ascii="Times New Roman" w:hAnsi="Times New Roman"/>
          <w:sz w:val="24"/>
          <w:szCs w:val="24"/>
        </w:rPr>
        <w:t>this an</w:t>
      </w:r>
      <w:proofErr w:type="gramEnd"/>
      <w:r>
        <w:rPr>
          <w:rFonts w:ascii="Times New Roman" w:hAnsi="Times New Roman"/>
          <w:sz w:val="24"/>
          <w:szCs w:val="24"/>
        </w:rPr>
        <w:t xml:space="preserve"> active part of their learning routine</w:t>
      </w:r>
      <w:r w:rsidR="009B6A12">
        <w:rPr>
          <w:rFonts w:ascii="Times New Roman" w:hAnsi="Times New Roman"/>
          <w:sz w:val="24"/>
          <w:szCs w:val="24"/>
        </w:rPr>
        <w:t>,</w:t>
      </w:r>
      <w:r>
        <w:rPr>
          <w:rFonts w:ascii="Times New Roman" w:hAnsi="Times New Roman"/>
          <w:sz w:val="24"/>
          <w:szCs w:val="24"/>
        </w:rPr>
        <w:t xml:space="preserve"> the students will begin to ask questions automatically when reading. By using the “I wonder” strategy the students can make connections and </w:t>
      </w:r>
      <w:r w:rsidR="009B6A12">
        <w:rPr>
          <w:rFonts w:ascii="Times New Roman" w:hAnsi="Times New Roman"/>
          <w:sz w:val="24"/>
          <w:szCs w:val="24"/>
        </w:rPr>
        <w:t xml:space="preserve">find </w:t>
      </w:r>
      <w:r>
        <w:rPr>
          <w:rFonts w:ascii="Times New Roman" w:hAnsi="Times New Roman"/>
          <w:sz w:val="24"/>
          <w:szCs w:val="24"/>
        </w:rPr>
        <w:t>meaning based on what they read in the text (Gregory and Cahill, 2010).</w:t>
      </w:r>
    </w:p>
    <w:p w:rsidR="006F20C4" w:rsidRDefault="006F20C4" w:rsidP="002336A7">
      <w:pPr>
        <w:spacing w:line="480" w:lineRule="auto"/>
        <w:ind w:firstLine="720"/>
        <w:rPr>
          <w:rFonts w:ascii="Times New Roman" w:hAnsi="Times New Roman"/>
          <w:sz w:val="24"/>
          <w:szCs w:val="24"/>
        </w:rPr>
      </w:pPr>
      <w:r>
        <w:rPr>
          <w:rFonts w:ascii="Times New Roman" w:hAnsi="Times New Roman"/>
          <w:sz w:val="24"/>
          <w:szCs w:val="24"/>
        </w:rPr>
        <w:lastRenderedPageBreak/>
        <w:t>Ques</w:t>
      </w:r>
      <w:r w:rsidR="009B6A12">
        <w:rPr>
          <w:rFonts w:ascii="Times New Roman" w:hAnsi="Times New Roman"/>
          <w:sz w:val="24"/>
          <w:szCs w:val="24"/>
        </w:rPr>
        <w:t>tion and answer relationships are</w:t>
      </w:r>
      <w:r>
        <w:rPr>
          <w:rFonts w:ascii="Times New Roman" w:hAnsi="Times New Roman"/>
          <w:sz w:val="24"/>
          <w:szCs w:val="24"/>
        </w:rPr>
        <w:t xml:space="preserve"> another strategy that can be used to practice questioning skills when reading. Question and answer </w:t>
      </w:r>
      <w:r w:rsidR="009B6A12">
        <w:rPr>
          <w:rFonts w:ascii="Times New Roman" w:hAnsi="Times New Roman"/>
          <w:sz w:val="24"/>
          <w:szCs w:val="24"/>
        </w:rPr>
        <w:t>relationships clarify the</w:t>
      </w:r>
      <w:r>
        <w:rPr>
          <w:rFonts w:ascii="Times New Roman" w:hAnsi="Times New Roman"/>
          <w:sz w:val="24"/>
          <w:szCs w:val="24"/>
        </w:rPr>
        <w:t xml:space="preserve"> relationship</w:t>
      </w:r>
      <w:r w:rsidR="009B6A12">
        <w:rPr>
          <w:rFonts w:ascii="Times New Roman" w:hAnsi="Times New Roman"/>
          <w:sz w:val="24"/>
          <w:szCs w:val="24"/>
        </w:rPr>
        <w:t>s</w:t>
      </w:r>
      <w:r>
        <w:rPr>
          <w:rFonts w:ascii="Times New Roman" w:hAnsi="Times New Roman"/>
          <w:sz w:val="24"/>
          <w:szCs w:val="24"/>
        </w:rPr>
        <w:t xml:space="preserve"> between the text and the question when an answer is formed (</w:t>
      </w:r>
      <w:proofErr w:type="spellStart"/>
      <w:r>
        <w:rPr>
          <w:rFonts w:ascii="Times New Roman" w:hAnsi="Times New Roman"/>
          <w:sz w:val="24"/>
          <w:szCs w:val="24"/>
        </w:rPr>
        <w:t>Cortese</w:t>
      </w:r>
      <w:proofErr w:type="spellEnd"/>
      <w:r>
        <w:rPr>
          <w:rFonts w:ascii="Times New Roman" w:hAnsi="Times New Roman"/>
          <w:sz w:val="24"/>
          <w:szCs w:val="24"/>
        </w:rPr>
        <w:t>, 2003).</w:t>
      </w:r>
      <w:r w:rsidR="009B6A12">
        <w:rPr>
          <w:rFonts w:ascii="Times New Roman" w:hAnsi="Times New Roman"/>
          <w:sz w:val="24"/>
          <w:szCs w:val="24"/>
        </w:rPr>
        <w:t xml:space="preserve"> </w:t>
      </w:r>
      <w:proofErr w:type="spellStart"/>
      <w:r w:rsidR="009B6A12">
        <w:rPr>
          <w:rFonts w:ascii="Times New Roman" w:hAnsi="Times New Roman"/>
          <w:sz w:val="24"/>
          <w:szCs w:val="24"/>
        </w:rPr>
        <w:t>Cortese</w:t>
      </w:r>
      <w:proofErr w:type="spellEnd"/>
      <w:r w:rsidR="009B6A12">
        <w:rPr>
          <w:rFonts w:ascii="Times New Roman" w:hAnsi="Times New Roman"/>
          <w:sz w:val="24"/>
          <w:szCs w:val="24"/>
        </w:rPr>
        <w:t xml:space="preserve"> </w:t>
      </w:r>
      <w:proofErr w:type="gramStart"/>
      <w:r w:rsidR="009B6A12">
        <w:rPr>
          <w:rFonts w:ascii="Times New Roman" w:hAnsi="Times New Roman"/>
          <w:sz w:val="24"/>
          <w:szCs w:val="24"/>
        </w:rPr>
        <w:t xml:space="preserve">developed </w:t>
      </w:r>
      <w:r w:rsidR="005C1E3C">
        <w:rPr>
          <w:rFonts w:ascii="Times New Roman" w:hAnsi="Times New Roman"/>
          <w:sz w:val="24"/>
          <w:szCs w:val="24"/>
        </w:rPr>
        <w:t xml:space="preserve"> three</w:t>
      </w:r>
      <w:proofErr w:type="gramEnd"/>
      <w:r w:rsidR="005C1E3C">
        <w:rPr>
          <w:rFonts w:ascii="Times New Roman" w:hAnsi="Times New Roman"/>
          <w:sz w:val="24"/>
          <w:szCs w:val="24"/>
        </w:rPr>
        <w:t xml:space="preserve"> levels of questioning. One level is the “textually explicit” which is where the answer can be generated from the text. Another step is the “textually implicit” which requires some </w:t>
      </w:r>
      <w:proofErr w:type="spellStart"/>
      <w:r w:rsidR="005C1E3C">
        <w:rPr>
          <w:rFonts w:ascii="Times New Roman" w:hAnsi="Times New Roman"/>
          <w:sz w:val="24"/>
          <w:szCs w:val="24"/>
        </w:rPr>
        <w:t>inferencing</w:t>
      </w:r>
      <w:proofErr w:type="spellEnd"/>
      <w:r w:rsidR="005C1E3C">
        <w:rPr>
          <w:rFonts w:ascii="Times New Roman" w:hAnsi="Times New Roman"/>
          <w:sz w:val="24"/>
          <w:szCs w:val="24"/>
        </w:rPr>
        <w:t xml:space="preserve"> to answer the question using the text. The last level is “</w:t>
      </w:r>
      <w:proofErr w:type="spellStart"/>
      <w:r w:rsidR="005C1E3C">
        <w:rPr>
          <w:rFonts w:ascii="Times New Roman" w:hAnsi="Times New Roman"/>
          <w:sz w:val="24"/>
          <w:szCs w:val="24"/>
        </w:rPr>
        <w:t>scriptually</w:t>
      </w:r>
      <w:proofErr w:type="spellEnd"/>
      <w:r w:rsidR="005C1E3C">
        <w:rPr>
          <w:rFonts w:ascii="Times New Roman" w:hAnsi="Times New Roman"/>
          <w:sz w:val="24"/>
          <w:szCs w:val="24"/>
        </w:rPr>
        <w:t xml:space="preserve"> implicit” where the answer uses knowledge from the text b</w:t>
      </w:r>
      <w:r w:rsidR="00766D86">
        <w:rPr>
          <w:rFonts w:ascii="Times New Roman" w:hAnsi="Times New Roman"/>
          <w:sz w:val="24"/>
          <w:szCs w:val="24"/>
        </w:rPr>
        <w:t>ut it is a more reasoned answer (</w:t>
      </w:r>
      <w:proofErr w:type="spellStart"/>
      <w:r w:rsidR="00766D86">
        <w:rPr>
          <w:rFonts w:ascii="Times New Roman" w:hAnsi="Times New Roman"/>
          <w:sz w:val="24"/>
          <w:szCs w:val="24"/>
        </w:rPr>
        <w:t>Cortest</w:t>
      </w:r>
      <w:proofErr w:type="spellEnd"/>
      <w:r w:rsidR="00766D86">
        <w:rPr>
          <w:rFonts w:ascii="Times New Roman" w:hAnsi="Times New Roman"/>
          <w:sz w:val="24"/>
          <w:szCs w:val="24"/>
        </w:rPr>
        <w:t xml:space="preserve">, 2003). This </w:t>
      </w:r>
      <w:r w:rsidR="00AA333B">
        <w:rPr>
          <w:rFonts w:ascii="Times New Roman" w:hAnsi="Times New Roman"/>
          <w:sz w:val="24"/>
          <w:szCs w:val="24"/>
        </w:rPr>
        <w:t>strategy te</w:t>
      </w:r>
      <w:r w:rsidR="009B6A12">
        <w:rPr>
          <w:rFonts w:ascii="Times New Roman" w:hAnsi="Times New Roman"/>
          <w:sz w:val="24"/>
          <w:szCs w:val="24"/>
        </w:rPr>
        <w:t>aches</w:t>
      </w:r>
      <w:r w:rsidR="00AA333B">
        <w:rPr>
          <w:rFonts w:ascii="Times New Roman" w:hAnsi="Times New Roman"/>
          <w:sz w:val="24"/>
          <w:szCs w:val="24"/>
        </w:rPr>
        <w:t xml:space="preserve"> students to reflect on what they read and use prior knowledge to construct an answer to questions. Researcher (</w:t>
      </w:r>
      <w:proofErr w:type="spellStart"/>
      <w:r w:rsidR="009B6A12">
        <w:rPr>
          <w:rFonts w:ascii="Times New Roman" w:hAnsi="Times New Roman"/>
          <w:sz w:val="24"/>
          <w:szCs w:val="24"/>
        </w:rPr>
        <w:t>Cortese</w:t>
      </w:r>
      <w:proofErr w:type="spellEnd"/>
      <w:r w:rsidR="009B6A12">
        <w:rPr>
          <w:rFonts w:ascii="Times New Roman" w:hAnsi="Times New Roman"/>
          <w:sz w:val="24"/>
          <w:szCs w:val="24"/>
        </w:rPr>
        <w:t>, 2003) also applies</w:t>
      </w:r>
      <w:r w:rsidR="00AA333B">
        <w:rPr>
          <w:rFonts w:ascii="Times New Roman" w:hAnsi="Times New Roman"/>
          <w:sz w:val="24"/>
          <w:szCs w:val="24"/>
        </w:rPr>
        <w:t xml:space="preserve"> the question and answer relationship strategy to pictures.</w:t>
      </w:r>
      <w:r w:rsidR="006E6E88">
        <w:rPr>
          <w:rFonts w:ascii="Times New Roman" w:hAnsi="Times New Roman"/>
          <w:sz w:val="24"/>
          <w:szCs w:val="24"/>
        </w:rPr>
        <w:t xml:space="preserve"> By using pictures students can determine the cause and effect and the main idea. Question and answer relationships with questions can be used to help a student to recognize details and use </w:t>
      </w:r>
      <w:proofErr w:type="spellStart"/>
      <w:r w:rsidR="006E6E88">
        <w:rPr>
          <w:rFonts w:ascii="Times New Roman" w:hAnsi="Times New Roman"/>
          <w:sz w:val="24"/>
          <w:szCs w:val="24"/>
        </w:rPr>
        <w:t>inferencing</w:t>
      </w:r>
      <w:proofErr w:type="spellEnd"/>
      <w:r w:rsidR="006E6E88">
        <w:rPr>
          <w:rFonts w:ascii="Times New Roman" w:hAnsi="Times New Roman"/>
          <w:sz w:val="24"/>
          <w:szCs w:val="24"/>
        </w:rPr>
        <w:t xml:space="preserve"> to determine the concept of the picture. This strategy can be used for students who struggle with text and </w:t>
      </w:r>
      <w:r w:rsidR="00BB6F23">
        <w:rPr>
          <w:rFonts w:ascii="Times New Roman" w:hAnsi="Times New Roman"/>
          <w:sz w:val="24"/>
          <w:szCs w:val="24"/>
        </w:rPr>
        <w:t>comprehension skills.</w:t>
      </w:r>
    </w:p>
    <w:p w:rsidR="00BB6F23" w:rsidRPr="0004390F" w:rsidRDefault="00BB6F23" w:rsidP="002336A7">
      <w:pPr>
        <w:spacing w:line="480" w:lineRule="auto"/>
        <w:ind w:firstLine="720"/>
        <w:rPr>
          <w:rFonts w:ascii="Times New Roman" w:hAnsi="Times New Roman"/>
          <w:sz w:val="24"/>
          <w:szCs w:val="24"/>
        </w:rPr>
      </w:pPr>
      <w:r>
        <w:rPr>
          <w:rFonts w:ascii="Times New Roman" w:hAnsi="Times New Roman"/>
          <w:sz w:val="24"/>
          <w:szCs w:val="24"/>
        </w:rPr>
        <w:t>When using the question and answer relationship strategy with pi</w:t>
      </w:r>
      <w:r w:rsidR="009B6A12">
        <w:rPr>
          <w:rFonts w:ascii="Times New Roman" w:hAnsi="Times New Roman"/>
          <w:sz w:val="24"/>
          <w:szCs w:val="24"/>
        </w:rPr>
        <w:t>ctures there are some strategy that can be used. O</w:t>
      </w:r>
      <w:r>
        <w:rPr>
          <w:rFonts w:ascii="Times New Roman" w:hAnsi="Times New Roman"/>
          <w:sz w:val="24"/>
          <w:szCs w:val="24"/>
        </w:rPr>
        <w:t xml:space="preserve">ne strategy </w:t>
      </w:r>
      <w:r w:rsidR="009B6A12">
        <w:rPr>
          <w:rFonts w:ascii="Times New Roman" w:hAnsi="Times New Roman"/>
          <w:sz w:val="24"/>
          <w:szCs w:val="24"/>
        </w:rPr>
        <w:t>is the “right there” strategy</w:t>
      </w:r>
      <w:r>
        <w:rPr>
          <w:rFonts w:ascii="Times New Roman" w:hAnsi="Times New Roman"/>
          <w:sz w:val="24"/>
          <w:szCs w:val="24"/>
        </w:rPr>
        <w:t xml:space="preserve"> where the answer is right there in the picture. Another strategy is the “putting it together” where the student m</w:t>
      </w:r>
      <w:r w:rsidR="009B6A12">
        <w:rPr>
          <w:rFonts w:ascii="Times New Roman" w:hAnsi="Times New Roman"/>
          <w:sz w:val="24"/>
          <w:szCs w:val="24"/>
        </w:rPr>
        <w:t>ust look at a different picture</w:t>
      </w:r>
      <w:r>
        <w:rPr>
          <w:rFonts w:ascii="Times New Roman" w:hAnsi="Times New Roman"/>
          <w:sz w:val="24"/>
          <w:szCs w:val="24"/>
        </w:rPr>
        <w:t xml:space="preserve"> and put informati</w:t>
      </w:r>
      <w:r w:rsidR="009B6A12">
        <w:rPr>
          <w:rFonts w:ascii="Times New Roman" w:hAnsi="Times New Roman"/>
          <w:sz w:val="24"/>
          <w:szCs w:val="24"/>
        </w:rPr>
        <w:t>on together to form an answer. In t</w:t>
      </w:r>
      <w:r>
        <w:rPr>
          <w:rFonts w:ascii="Times New Roman" w:hAnsi="Times New Roman"/>
          <w:sz w:val="24"/>
          <w:szCs w:val="24"/>
        </w:rPr>
        <w:t>he “on my own” strategy the student must incorporate pr</w:t>
      </w:r>
      <w:r w:rsidR="00696CF6">
        <w:rPr>
          <w:rFonts w:ascii="Times New Roman" w:hAnsi="Times New Roman"/>
          <w:sz w:val="24"/>
          <w:szCs w:val="24"/>
        </w:rPr>
        <w:t>ior knowledge to form an answer (</w:t>
      </w:r>
      <w:proofErr w:type="spellStart"/>
      <w:r w:rsidR="00696CF6">
        <w:rPr>
          <w:rFonts w:ascii="Times New Roman" w:hAnsi="Times New Roman"/>
          <w:sz w:val="24"/>
          <w:szCs w:val="24"/>
        </w:rPr>
        <w:t>Cortese</w:t>
      </w:r>
      <w:proofErr w:type="spellEnd"/>
      <w:r w:rsidR="00696CF6">
        <w:rPr>
          <w:rFonts w:ascii="Times New Roman" w:hAnsi="Times New Roman"/>
          <w:sz w:val="24"/>
          <w:szCs w:val="24"/>
        </w:rPr>
        <w:t xml:space="preserve">, 2003). These are some good </w:t>
      </w:r>
      <w:r w:rsidR="009B6A12">
        <w:rPr>
          <w:rFonts w:ascii="Times New Roman" w:hAnsi="Times New Roman"/>
          <w:sz w:val="24"/>
          <w:szCs w:val="24"/>
        </w:rPr>
        <w:t>strategies to apply with pictures to build</w:t>
      </w:r>
      <w:r w:rsidR="00696CF6">
        <w:rPr>
          <w:rFonts w:ascii="Times New Roman" w:hAnsi="Times New Roman"/>
          <w:sz w:val="24"/>
          <w:szCs w:val="24"/>
        </w:rPr>
        <w:t xml:space="preserve"> the skills that will help answer questions based on text.</w:t>
      </w:r>
    </w:p>
    <w:p w:rsidR="00495F40" w:rsidRPr="0004390F" w:rsidRDefault="00BE2FDC" w:rsidP="00FB2625">
      <w:pPr>
        <w:spacing w:line="480" w:lineRule="auto"/>
        <w:rPr>
          <w:rFonts w:ascii="Times New Roman" w:hAnsi="Times New Roman"/>
          <w:sz w:val="24"/>
          <w:szCs w:val="24"/>
        </w:rPr>
      </w:pPr>
      <w:r>
        <w:rPr>
          <w:rFonts w:ascii="Times New Roman" w:hAnsi="Times New Roman"/>
          <w:sz w:val="24"/>
          <w:szCs w:val="24"/>
        </w:rPr>
        <w:tab/>
      </w:r>
      <w:r w:rsidR="00495F40" w:rsidRPr="0004390F">
        <w:rPr>
          <w:rFonts w:ascii="Times New Roman" w:hAnsi="Times New Roman"/>
          <w:sz w:val="24"/>
          <w:szCs w:val="24"/>
        </w:rPr>
        <w:t>Teachers can use que</w:t>
      </w:r>
      <w:r w:rsidR="009B6A12">
        <w:rPr>
          <w:rFonts w:ascii="Times New Roman" w:hAnsi="Times New Roman"/>
          <w:sz w:val="24"/>
          <w:szCs w:val="24"/>
        </w:rPr>
        <w:t>stioning as a way to see how</w:t>
      </w:r>
      <w:r w:rsidR="00495F40" w:rsidRPr="0004390F">
        <w:rPr>
          <w:rFonts w:ascii="Times New Roman" w:hAnsi="Times New Roman"/>
          <w:sz w:val="24"/>
          <w:szCs w:val="24"/>
        </w:rPr>
        <w:t xml:space="preserve"> students comprehend the</w:t>
      </w:r>
      <w:r w:rsidR="009B6A12">
        <w:rPr>
          <w:rFonts w:ascii="Times New Roman" w:hAnsi="Times New Roman"/>
          <w:sz w:val="24"/>
          <w:szCs w:val="24"/>
        </w:rPr>
        <w:t xml:space="preserve"> literacy lesson. Evaluating</w:t>
      </w:r>
      <w:r w:rsidR="00495F40" w:rsidRPr="0004390F">
        <w:rPr>
          <w:rFonts w:ascii="Times New Roman" w:hAnsi="Times New Roman"/>
          <w:sz w:val="24"/>
          <w:szCs w:val="24"/>
        </w:rPr>
        <w:t xml:space="preserve"> students to see how they are doing is important to make sure all the students </w:t>
      </w:r>
      <w:r w:rsidR="00495F40" w:rsidRPr="0004390F">
        <w:rPr>
          <w:rFonts w:ascii="Times New Roman" w:hAnsi="Times New Roman"/>
          <w:sz w:val="24"/>
          <w:szCs w:val="24"/>
        </w:rPr>
        <w:lastRenderedPageBreak/>
        <w:t xml:space="preserve">are at the same level. This will provide the teacher </w:t>
      </w:r>
      <w:r w:rsidR="009B6A12">
        <w:rPr>
          <w:rFonts w:ascii="Times New Roman" w:hAnsi="Times New Roman"/>
          <w:sz w:val="24"/>
          <w:szCs w:val="24"/>
        </w:rPr>
        <w:t xml:space="preserve">with </w:t>
      </w:r>
      <w:r w:rsidR="00495F40" w:rsidRPr="0004390F">
        <w:rPr>
          <w:rFonts w:ascii="Times New Roman" w:hAnsi="Times New Roman"/>
          <w:sz w:val="24"/>
          <w:szCs w:val="24"/>
        </w:rPr>
        <w:t>insight into whether the students may need extra assistance in a certain topic.</w:t>
      </w:r>
      <w:r w:rsidR="009B6A12">
        <w:rPr>
          <w:rFonts w:ascii="Times New Roman" w:hAnsi="Times New Roman"/>
          <w:sz w:val="24"/>
          <w:szCs w:val="24"/>
        </w:rPr>
        <w:t xml:space="preserve"> Teachers can use questions</w:t>
      </w:r>
      <w:r w:rsidR="009957AD">
        <w:rPr>
          <w:rFonts w:ascii="Times New Roman" w:hAnsi="Times New Roman"/>
          <w:sz w:val="24"/>
          <w:szCs w:val="24"/>
        </w:rPr>
        <w:t xml:space="preserve"> to help</w:t>
      </w:r>
      <w:r w:rsidR="00495F40">
        <w:rPr>
          <w:rFonts w:ascii="Times New Roman" w:hAnsi="Times New Roman"/>
          <w:sz w:val="24"/>
          <w:szCs w:val="24"/>
        </w:rPr>
        <w:t xml:space="preserve"> students to be able to recall facts from the text. Questioning is part of recalling and repetition that can be used to help assess students comprehension. (Applegate, Quinn, Applegate, 2006)</w:t>
      </w:r>
    </w:p>
    <w:p w:rsidR="00495F40" w:rsidRDefault="00495F40" w:rsidP="00FB2625">
      <w:pPr>
        <w:spacing w:line="480" w:lineRule="auto"/>
        <w:rPr>
          <w:rFonts w:ascii="Times New Roman" w:hAnsi="Times New Roman"/>
          <w:sz w:val="24"/>
          <w:szCs w:val="24"/>
        </w:rPr>
      </w:pPr>
      <w:r w:rsidRPr="0004390F">
        <w:rPr>
          <w:rFonts w:ascii="Times New Roman" w:hAnsi="Times New Roman"/>
          <w:sz w:val="24"/>
          <w:szCs w:val="24"/>
        </w:rPr>
        <w:tab/>
      </w:r>
      <w:r w:rsidR="00BE2FDC">
        <w:rPr>
          <w:rFonts w:ascii="Times New Roman" w:hAnsi="Times New Roman"/>
          <w:sz w:val="24"/>
          <w:szCs w:val="24"/>
        </w:rPr>
        <w:t>It is important to model</w:t>
      </w:r>
      <w:r>
        <w:rPr>
          <w:rFonts w:ascii="Times New Roman" w:hAnsi="Times New Roman"/>
          <w:sz w:val="24"/>
          <w:szCs w:val="24"/>
        </w:rPr>
        <w:t xml:space="preserve"> questioning strategies for comprehension while reading</w:t>
      </w:r>
      <w:r w:rsidR="00BE2FDC">
        <w:rPr>
          <w:rFonts w:ascii="Times New Roman" w:hAnsi="Times New Roman"/>
          <w:sz w:val="24"/>
          <w:szCs w:val="24"/>
        </w:rPr>
        <w:t xml:space="preserve"> in the classroom</w:t>
      </w:r>
      <w:r>
        <w:rPr>
          <w:rFonts w:ascii="Times New Roman" w:hAnsi="Times New Roman"/>
          <w:sz w:val="24"/>
          <w:szCs w:val="24"/>
        </w:rPr>
        <w:t xml:space="preserve"> can hel</w:t>
      </w:r>
      <w:r w:rsidR="009957AD">
        <w:rPr>
          <w:rFonts w:ascii="Times New Roman" w:hAnsi="Times New Roman"/>
          <w:sz w:val="24"/>
          <w:szCs w:val="24"/>
        </w:rPr>
        <w:t>p students understand and use questioning</w:t>
      </w:r>
      <w:r>
        <w:rPr>
          <w:rFonts w:ascii="Times New Roman" w:hAnsi="Times New Roman"/>
          <w:sz w:val="24"/>
          <w:szCs w:val="24"/>
        </w:rPr>
        <w:t xml:space="preserve"> in their everyday lives. Through modeling and repetition the students are more likely to stop and ask themselves questions throughout the reading. </w:t>
      </w:r>
      <w:r w:rsidR="00D75F60">
        <w:rPr>
          <w:rFonts w:ascii="Times New Roman" w:hAnsi="Times New Roman"/>
          <w:sz w:val="24"/>
          <w:szCs w:val="24"/>
        </w:rPr>
        <w:t xml:space="preserve"> When reading in the classroom the teacher can post questions on the board to model quest</w:t>
      </w:r>
      <w:r w:rsidR="009957AD">
        <w:rPr>
          <w:rFonts w:ascii="Times New Roman" w:hAnsi="Times New Roman"/>
          <w:sz w:val="24"/>
          <w:szCs w:val="24"/>
        </w:rPr>
        <w:t>ioning skills for the students. Parker and Hurry (2007) used</w:t>
      </w:r>
      <w:r>
        <w:rPr>
          <w:rFonts w:ascii="Times New Roman" w:hAnsi="Times New Roman"/>
          <w:sz w:val="24"/>
          <w:szCs w:val="24"/>
        </w:rPr>
        <w:t xml:space="preserve"> think </w:t>
      </w:r>
      <w:proofErr w:type="spellStart"/>
      <w:r>
        <w:rPr>
          <w:rFonts w:ascii="Times New Roman" w:hAnsi="Times New Roman"/>
          <w:sz w:val="24"/>
          <w:szCs w:val="24"/>
        </w:rPr>
        <w:t>alouds</w:t>
      </w:r>
      <w:proofErr w:type="spellEnd"/>
      <w:r>
        <w:rPr>
          <w:rFonts w:ascii="Times New Roman" w:hAnsi="Times New Roman"/>
          <w:sz w:val="24"/>
          <w:szCs w:val="24"/>
        </w:rPr>
        <w:t xml:space="preserve"> in addition to the modeling in the classroom. Think </w:t>
      </w:r>
      <w:proofErr w:type="spellStart"/>
      <w:r>
        <w:rPr>
          <w:rFonts w:ascii="Times New Roman" w:hAnsi="Times New Roman"/>
          <w:sz w:val="24"/>
          <w:szCs w:val="24"/>
        </w:rPr>
        <w:t>alouds</w:t>
      </w:r>
      <w:proofErr w:type="spellEnd"/>
      <w:r>
        <w:rPr>
          <w:rFonts w:ascii="Times New Roman" w:hAnsi="Times New Roman"/>
          <w:sz w:val="24"/>
          <w:szCs w:val="24"/>
        </w:rPr>
        <w:t xml:space="preserve"> are a good opportunity for students to work together and discuss the story with their peers. These strategies are most effective when used with direct instruction in the classroom. </w:t>
      </w:r>
    </w:p>
    <w:p w:rsidR="00592213" w:rsidRDefault="0077466E" w:rsidP="00866C13">
      <w:pPr>
        <w:spacing w:line="480" w:lineRule="auto"/>
        <w:ind w:firstLine="720"/>
        <w:rPr>
          <w:rFonts w:ascii="Times New Roman" w:hAnsi="Times New Roman"/>
          <w:sz w:val="24"/>
          <w:szCs w:val="24"/>
        </w:rPr>
      </w:pPr>
      <w:r>
        <w:rPr>
          <w:rFonts w:ascii="Times New Roman" w:hAnsi="Times New Roman"/>
          <w:sz w:val="24"/>
          <w:szCs w:val="24"/>
        </w:rPr>
        <w:t>It is important to value every question and make the student feel like they are having an impact on what they</w:t>
      </w:r>
      <w:r w:rsidR="00BD48B7">
        <w:rPr>
          <w:rFonts w:ascii="Times New Roman" w:hAnsi="Times New Roman"/>
          <w:sz w:val="24"/>
          <w:szCs w:val="24"/>
        </w:rPr>
        <w:t xml:space="preserve"> are learning in the classroom. </w:t>
      </w:r>
      <w:r>
        <w:rPr>
          <w:rFonts w:ascii="Times New Roman" w:hAnsi="Times New Roman"/>
          <w:sz w:val="24"/>
          <w:szCs w:val="24"/>
        </w:rPr>
        <w:t xml:space="preserve">The students can pick the important parts that they want to discuss in more detail. This also can involve class discussion to come up with some answers </w:t>
      </w:r>
      <w:r w:rsidR="009957AD">
        <w:rPr>
          <w:rFonts w:ascii="Times New Roman" w:hAnsi="Times New Roman"/>
          <w:sz w:val="24"/>
          <w:szCs w:val="24"/>
        </w:rPr>
        <w:t>to the questions. Students also can have the materials needed to make questioning an active part of their learning</w:t>
      </w:r>
      <w:r w:rsidR="00ED72FA">
        <w:rPr>
          <w:rFonts w:ascii="Times New Roman" w:hAnsi="Times New Roman"/>
          <w:sz w:val="24"/>
          <w:szCs w:val="24"/>
        </w:rPr>
        <w:t xml:space="preserve"> experience</w:t>
      </w:r>
      <w:r w:rsidR="009957AD">
        <w:rPr>
          <w:rFonts w:ascii="Times New Roman" w:hAnsi="Times New Roman"/>
          <w:sz w:val="24"/>
          <w:szCs w:val="24"/>
        </w:rPr>
        <w:t>.</w:t>
      </w:r>
      <w:r w:rsidR="00ED72FA">
        <w:rPr>
          <w:rFonts w:ascii="Times New Roman" w:hAnsi="Times New Roman"/>
          <w:sz w:val="24"/>
          <w:szCs w:val="24"/>
        </w:rPr>
        <w:t xml:space="preserve"> The format for instruction is important to keep consistent throughout the teaching. Assessment is another part of questioning that is an important aspect to consider. Questioning as a whole can be implemented to make it a part of their everyday reading process.</w:t>
      </w:r>
    </w:p>
    <w:p w:rsidR="00592213" w:rsidRDefault="00592213" w:rsidP="00866C13">
      <w:pPr>
        <w:spacing w:line="480" w:lineRule="auto"/>
        <w:ind w:firstLine="720"/>
        <w:rPr>
          <w:rFonts w:ascii="Times New Roman" w:hAnsi="Times New Roman"/>
          <w:sz w:val="24"/>
          <w:szCs w:val="24"/>
        </w:rPr>
      </w:pPr>
    </w:p>
    <w:p w:rsidR="00592213" w:rsidRDefault="00073E97" w:rsidP="00DA2C0C">
      <w:pPr>
        <w:spacing w:line="480" w:lineRule="auto"/>
        <w:jc w:val="center"/>
        <w:rPr>
          <w:rFonts w:ascii="Times New Roman" w:hAnsi="Times New Roman"/>
          <w:sz w:val="24"/>
          <w:szCs w:val="24"/>
        </w:rPr>
      </w:pPr>
      <w:r>
        <w:rPr>
          <w:rFonts w:ascii="Times New Roman" w:hAnsi="Times New Roman"/>
          <w:sz w:val="24"/>
          <w:szCs w:val="24"/>
        </w:rPr>
        <w:lastRenderedPageBreak/>
        <w:t>References</w:t>
      </w:r>
    </w:p>
    <w:p w:rsidR="00073E97" w:rsidRDefault="00073E97" w:rsidP="00073E97">
      <w:pPr>
        <w:spacing w:line="240" w:lineRule="auto"/>
        <w:ind w:left="720" w:hanging="630"/>
        <w:rPr>
          <w:rFonts w:ascii="Times New Roman" w:hAnsi="Times New Roman"/>
          <w:sz w:val="24"/>
          <w:szCs w:val="24"/>
        </w:rPr>
      </w:pPr>
      <w:r>
        <w:rPr>
          <w:rFonts w:ascii="Times New Roman" w:hAnsi="Times New Roman"/>
          <w:sz w:val="24"/>
          <w:szCs w:val="24"/>
        </w:rPr>
        <w:t xml:space="preserve">Applegate, M.D., Quinn, K.B., Applegate, A.J., (2006). </w:t>
      </w:r>
      <w:proofErr w:type="gramStart"/>
      <w:r>
        <w:rPr>
          <w:rFonts w:ascii="Times New Roman" w:hAnsi="Times New Roman"/>
          <w:sz w:val="24"/>
          <w:szCs w:val="24"/>
        </w:rPr>
        <w:t>Profiles in comprehension.</w:t>
      </w:r>
      <w:proofErr w:type="gramEnd"/>
      <w:r>
        <w:rPr>
          <w:rFonts w:ascii="Times New Roman" w:hAnsi="Times New Roman"/>
          <w:sz w:val="24"/>
          <w:szCs w:val="24"/>
        </w:rPr>
        <w:t xml:space="preserve"> </w:t>
      </w:r>
      <w:proofErr w:type="gramStart"/>
      <w:r>
        <w:rPr>
          <w:rFonts w:ascii="Times New Roman" w:hAnsi="Times New Roman"/>
          <w:i/>
          <w:sz w:val="24"/>
          <w:szCs w:val="24"/>
        </w:rPr>
        <w:t>International Reading Association.</w:t>
      </w:r>
      <w:proofErr w:type="gramEnd"/>
      <w:r>
        <w:rPr>
          <w:rFonts w:ascii="Times New Roman" w:hAnsi="Times New Roman"/>
          <w:sz w:val="24"/>
          <w:szCs w:val="24"/>
        </w:rPr>
        <w:t xml:space="preserve"> </w:t>
      </w:r>
      <w:r w:rsidRPr="00DA2C0C">
        <w:rPr>
          <w:rFonts w:ascii="Times New Roman" w:hAnsi="Times New Roman"/>
          <w:i/>
          <w:sz w:val="24"/>
          <w:szCs w:val="24"/>
        </w:rPr>
        <w:t>60</w:t>
      </w:r>
      <w:r>
        <w:rPr>
          <w:rFonts w:ascii="Times New Roman" w:hAnsi="Times New Roman"/>
          <w:sz w:val="24"/>
          <w:szCs w:val="24"/>
        </w:rPr>
        <w:t xml:space="preserve"> (1), 48-57.</w:t>
      </w:r>
    </w:p>
    <w:p w:rsidR="00DA2C0C" w:rsidRPr="00DA2C0C" w:rsidRDefault="00DA2C0C" w:rsidP="00073E97">
      <w:pPr>
        <w:spacing w:line="240" w:lineRule="auto"/>
        <w:ind w:left="720" w:hanging="630"/>
        <w:rPr>
          <w:rFonts w:ascii="Times New Roman" w:hAnsi="Times New Roman"/>
          <w:sz w:val="24"/>
          <w:szCs w:val="24"/>
        </w:rPr>
      </w:pPr>
      <w:proofErr w:type="spellStart"/>
      <w:r>
        <w:rPr>
          <w:rFonts w:ascii="Times New Roman" w:hAnsi="Times New Roman"/>
          <w:sz w:val="24"/>
          <w:szCs w:val="24"/>
        </w:rPr>
        <w:t>Cortese</w:t>
      </w:r>
      <w:proofErr w:type="spellEnd"/>
      <w:r>
        <w:rPr>
          <w:rFonts w:ascii="Times New Roman" w:hAnsi="Times New Roman"/>
          <w:sz w:val="24"/>
          <w:szCs w:val="24"/>
        </w:rPr>
        <w:t xml:space="preserve">, E.E., (2003). </w:t>
      </w:r>
      <w:proofErr w:type="gramStart"/>
      <w:r>
        <w:rPr>
          <w:rFonts w:ascii="Times New Roman" w:hAnsi="Times New Roman"/>
          <w:sz w:val="24"/>
          <w:szCs w:val="24"/>
        </w:rPr>
        <w:t>The application of question-answer relationship strategies to pictures.</w:t>
      </w:r>
      <w:proofErr w:type="gramEnd"/>
      <w:r>
        <w:rPr>
          <w:rFonts w:ascii="Times New Roman" w:hAnsi="Times New Roman"/>
          <w:sz w:val="24"/>
          <w:szCs w:val="24"/>
        </w:rPr>
        <w:t xml:space="preserve"> </w:t>
      </w:r>
      <w:proofErr w:type="gramStart"/>
      <w:r>
        <w:rPr>
          <w:rFonts w:ascii="Times New Roman" w:hAnsi="Times New Roman"/>
          <w:i/>
          <w:sz w:val="24"/>
          <w:szCs w:val="24"/>
        </w:rPr>
        <w:t>The Reading Teacher.</w:t>
      </w:r>
      <w:proofErr w:type="gramEnd"/>
      <w:r>
        <w:rPr>
          <w:rFonts w:ascii="Times New Roman" w:hAnsi="Times New Roman"/>
          <w:sz w:val="24"/>
          <w:szCs w:val="24"/>
        </w:rPr>
        <w:t xml:space="preserve"> </w:t>
      </w:r>
      <w:r>
        <w:rPr>
          <w:rFonts w:ascii="Times New Roman" w:hAnsi="Times New Roman"/>
          <w:i/>
          <w:sz w:val="24"/>
          <w:szCs w:val="24"/>
        </w:rPr>
        <w:t>55</w:t>
      </w:r>
      <w:r>
        <w:rPr>
          <w:rFonts w:ascii="Times New Roman" w:hAnsi="Times New Roman"/>
          <w:sz w:val="24"/>
          <w:szCs w:val="24"/>
        </w:rPr>
        <w:t>(1), 374-379.</w:t>
      </w:r>
    </w:p>
    <w:p w:rsidR="00073E97" w:rsidRDefault="00073E97" w:rsidP="00073E97">
      <w:pPr>
        <w:spacing w:line="240" w:lineRule="auto"/>
        <w:ind w:left="720" w:hanging="630"/>
        <w:rPr>
          <w:rFonts w:ascii="Times New Roman" w:hAnsi="Times New Roman"/>
          <w:sz w:val="24"/>
          <w:szCs w:val="24"/>
        </w:rPr>
      </w:pPr>
      <w:proofErr w:type="spellStart"/>
      <w:r>
        <w:rPr>
          <w:rFonts w:ascii="Times New Roman" w:hAnsi="Times New Roman"/>
          <w:sz w:val="24"/>
          <w:szCs w:val="24"/>
        </w:rPr>
        <w:t>Gregroy</w:t>
      </w:r>
      <w:proofErr w:type="spellEnd"/>
      <w:r>
        <w:rPr>
          <w:rFonts w:ascii="Times New Roman" w:hAnsi="Times New Roman"/>
          <w:sz w:val="24"/>
          <w:szCs w:val="24"/>
        </w:rPr>
        <w:t xml:space="preserve">, A.E., Cahill, M.A., (2010). Kindergarteners can do it, too! </w:t>
      </w:r>
      <w:proofErr w:type="spellStart"/>
      <w:proofErr w:type="gramStart"/>
      <w:r>
        <w:rPr>
          <w:rFonts w:ascii="Times New Roman" w:hAnsi="Times New Roman"/>
          <w:sz w:val="24"/>
          <w:szCs w:val="24"/>
        </w:rPr>
        <w:t>Comprehsnion</w:t>
      </w:r>
      <w:proofErr w:type="spellEnd"/>
      <w:r>
        <w:rPr>
          <w:rFonts w:ascii="Times New Roman" w:hAnsi="Times New Roman"/>
          <w:sz w:val="24"/>
          <w:szCs w:val="24"/>
        </w:rPr>
        <w:t xml:space="preserve"> strategies for early readers.</w:t>
      </w:r>
      <w:proofErr w:type="gramEnd"/>
      <w:r>
        <w:rPr>
          <w:rFonts w:ascii="Times New Roman" w:hAnsi="Times New Roman"/>
          <w:sz w:val="24"/>
          <w:szCs w:val="24"/>
        </w:rPr>
        <w:t xml:space="preserve"> </w:t>
      </w:r>
      <w:proofErr w:type="gramStart"/>
      <w:r>
        <w:rPr>
          <w:rFonts w:ascii="Times New Roman" w:hAnsi="Times New Roman"/>
          <w:i/>
          <w:sz w:val="24"/>
          <w:szCs w:val="24"/>
        </w:rPr>
        <w:t>Reading Teacher.</w:t>
      </w:r>
      <w:proofErr w:type="gramEnd"/>
      <w:r>
        <w:rPr>
          <w:rFonts w:ascii="Times New Roman" w:hAnsi="Times New Roman"/>
          <w:sz w:val="24"/>
          <w:szCs w:val="24"/>
        </w:rPr>
        <w:t xml:space="preserve"> </w:t>
      </w:r>
      <w:r w:rsidRPr="00DA2C0C">
        <w:rPr>
          <w:rFonts w:ascii="Times New Roman" w:hAnsi="Times New Roman"/>
          <w:i/>
          <w:sz w:val="24"/>
          <w:szCs w:val="24"/>
        </w:rPr>
        <w:t>63</w:t>
      </w:r>
      <w:r>
        <w:rPr>
          <w:rFonts w:ascii="Times New Roman" w:hAnsi="Times New Roman"/>
          <w:sz w:val="24"/>
          <w:szCs w:val="24"/>
        </w:rPr>
        <w:t>(6), 515-520.</w:t>
      </w:r>
    </w:p>
    <w:p w:rsidR="00073E97" w:rsidRDefault="00073E97" w:rsidP="00073E97">
      <w:pPr>
        <w:spacing w:line="240" w:lineRule="auto"/>
        <w:ind w:left="720" w:hanging="630"/>
        <w:rPr>
          <w:rFonts w:ascii="Times New Roman" w:hAnsi="Times New Roman"/>
          <w:sz w:val="24"/>
          <w:szCs w:val="24"/>
        </w:rPr>
      </w:pPr>
      <w:r>
        <w:rPr>
          <w:rFonts w:ascii="Times New Roman" w:hAnsi="Times New Roman"/>
          <w:sz w:val="24"/>
          <w:szCs w:val="24"/>
        </w:rPr>
        <w:t xml:space="preserve">Parker, M., Hurry J., (2007). </w:t>
      </w:r>
      <w:proofErr w:type="gramStart"/>
      <w:r>
        <w:rPr>
          <w:rFonts w:ascii="Times New Roman" w:hAnsi="Times New Roman"/>
          <w:sz w:val="24"/>
          <w:szCs w:val="24"/>
        </w:rPr>
        <w:t xml:space="preserve">Teachers’ use of questioning and </w:t>
      </w:r>
      <w:proofErr w:type="spellStart"/>
      <w:r>
        <w:rPr>
          <w:rFonts w:ascii="Times New Roman" w:hAnsi="Times New Roman"/>
          <w:sz w:val="24"/>
          <w:szCs w:val="24"/>
        </w:rPr>
        <w:t>modelling</w:t>
      </w:r>
      <w:proofErr w:type="spellEnd"/>
      <w:r>
        <w:rPr>
          <w:rFonts w:ascii="Times New Roman" w:hAnsi="Times New Roman"/>
          <w:sz w:val="24"/>
          <w:szCs w:val="24"/>
        </w:rPr>
        <w:t xml:space="preserve"> comprehension skills in primary classrooms.</w:t>
      </w:r>
      <w:proofErr w:type="gramEnd"/>
      <w:r>
        <w:rPr>
          <w:rFonts w:ascii="Times New Roman" w:hAnsi="Times New Roman"/>
          <w:sz w:val="24"/>
          <w:szCs w:val="24"/>
        </w:rPr>
        <w:t xml:space="preserve"> </w:t>
      </w:r>
      <w:proofErr w:type="gramStart"/>
      <w:r>
        <w:rPr>
          <w:rFonts w:ascii="Times New Roman" w:hAnsi="Times New Roman"/>
          <w:i/>
          <w:sz w:val="24"/>
          <w:szCs w:val="24"/>
        </w:rPr>
        <w:t>Educational Review.</w:t>
      </w:r>
      <w:proofErr w:type="gramEnd"/>
      <w:r>
        <w:rPr>
          <w:rFonts w:ascii="Times New Roman" w:hAnsi="Times New Roman"/>
          <w:sz w:val="24"/>
          <w:szCs w:val="24"/>
        </w:rPr>
        <w:t xml:space="preserve"> </w:t>
      </w:r>
      <w:r w:rsidRPr="00DA2C0C">
        <w:rPr>
          <w:rFonts w:ascii="Times New Roman" w:hAnsi="Times New Roman"/>
          <w:i/>
          <w:sz w:val="24"/>
          <w:szCs w:val="24"/>
        </w:rPr>
        <w:t>59</w:t>
      </w:r>
      <w:r>
        <w:rPr>
          <w:rFonts w:ascii="Times New Roman" w:hAnsi="Times New Roman"/>
          <w:sz w:val="24"/>
          <w:szCs w:val="24"/>
        </w:rPr>
        <w:t>(3), 299-314</w:t>
      </w:r>
    </w:p>
    <w:p w:rsidR="00073E97" w:rsidRPr="00073E97" w:rsidRDefault="00073E97" w:rsidP="00073E97">
      <w:pPr>
        <w:spacing w:line="240" w:lineRule="auto"/>
        <w:ind w:left="720" w:hanging="630"/>
        <w:rPr>
          <w:rFonts w:ascii="Times New Roman" w:hAnsi="Times New Roman"/>
          <w:sz w:val="24"/>
          <w:szCs w:val="24"/>
        </w:rPr>
      </w:pPr>
      <w:r>
        <w:rPr>
          <w:rFonts w:ascii="Times New Roman" w:hAnsi="Times New Roman"/>
          <w:sz w:val="24"/>
          <w:szCs w:val="24"/>
        </w:rPr>
        <w:t>.</w:t>
      </w:r>
    </w:p>
    <w:p w:rsidR="00073E97" w:rsidRPr="00073E97" w:rsidRDefault="00073E97" w:rsidP="00073E97">
      <w:pPr>
        <w:spacing w:line="480" w:lineRule="auto"/>
        <w:ind w:firstLine="720"/>
        <w:rPr>
          <w:rFonts w:ascii="Times New Roman" w:hAnsi="Times New Roman"/>
          <w:sz w:val="24"/>
          <w:szCs w:val="24"/>
        </w:rPr>
      </w:pPr>
    </w:p>
    <w:p w:rsidR="00866C13" w:rsidRPr="0004390F" w:rsidRDefault="00866C13" w:rsidP="00FB2625">
      <w:pPr>
        <w:spacing w:line="480" w:lineRule="auto"/>
        <w:rPr>
          <w:rFonts w:ascii="Times New Roman" w:hAnsi="Times New Roman"/>
          <w:sz w:val="24"/>
          <w:szCs w:val="24"/>
        </w:rPr>
      </w:pPr>
    </w:p>
    <w:sectPr w:rsidR="00866C13" w:rsidRPr="0004390F" w:rsidSect="00F26587">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2213" w:rsidRDefault="00592213" w:rsidP="00592213">
      <w:pPr>
        <w:spacing w:after="0" w:line="240" w:lineRule="auto"/>
      </w:pPr>
      <w:r>
        <w:separator/>
      </w:r>
    </w:p>
  </w:endnote>
  <w:endnote w:type="continuationSeparator" w:id="0">
    <w:p w:rsidR="00592213" w:rsidRDefault="00592213" w:rsidP="005922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2213" w:rsidRDefault="00592213" w:rsidP="00592213">
      <w:pPr>
        <w:spacing w:after="0" w:line="240" w:lineRule="auto"/>
      </w:pPr>
      <w:r>
        <w:separator/>
      </w:r>
    </w:p>
  </w:footnote>
  <w:footnote w:type="continuationSeparator" w:id="0">
    <w:p w:rsidR="00592213" w:rsidRDefault="00592213" w:rsidP="0059221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213" w:rsidRDefault="00592213" w:rsidP="00592213">
    <w:pPr>
      <w:pStyle w:val="Header"/>
    </w:pPr>
    <w:r>
      <w:t>Running head: The Importance of Questioning</w:t>
    </w:r>
    <w:r>
      <w:tab/>
    </w:r>
    <w:r>
      <w:tab/>
      <w:t xml:space="preserve">  </w:t>
    </w:r>
    <w:fldSimple w:instr=" PAGE   \* MERGEFORMAT ">
      <w:r w:rsidR="00BA0665">
        <w:rPr>
          <w:noProof/>
        </w:rPr>
        <w:t>5</w:t>
      </w:r>
    </w:fldSimple>
  </w:p>
  <w:p w:rsidR="00592213" w:rsidRDefault="0059221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6AA3"/>
    <w:rsid w:val="00022D8F"/>
    <w:rsid w:val="0004390F"/>
    <w:rsid w:val="00073E97"/>
    <w:rsid w:val="000C6AA3"/>
    <w:rsid w:val="001A310E"/>
    <w:rsid w:val="001E2E07"/>
    <w:rsid w:val="001F7CE9"/>
    <w:rsid w:val="002336A7"/>
    <w:rsid w:val="00276D34"/>
    <w:rsid w:val="002828FD"/>
    <w:rsid w:val="00366C58"/>
    <w:rsid w:val="003A45BD"/>
    <w:rsid w:val="00425B0C"/>
    <w:rsid w:val="00495F40"/>
    <w:rsid w:val="004A4B6C"/>
    <w:rsid w:val="005669A6"/>
    <w:rsid w:val="00592213"/>
    <w:rsid w:val="005A6613"/>
    <w:rsid w:val="005C1E3C"/>
    <w:rsid w:val="00631417"/>
    <w:rsid w:val="0064094B"/>
    <w:rsid w:val="006739D8"/>
    <w:rsid w:val="00696CF6"/>
    <w:rsid w:val="006E6E88"/>
    <w:rsid w:val="006F20C4"/>
    <w:rsid w:val="0072638D"/>
    <w:rsid w:val="00766D86"/>
    <w:rsid w:val="0077466E"/>
    <w:rsid w:val="007A2353"/>
    <w:rsid w:val="007F4CD3"/>
    <w:rsid w:val="008140C1"/>
    <w:rsid w:val="00852E10"/>
    <w:rsid w:val="00866C13"/>
    <w:rsid w:val="00906D49"/>
    <w:rsid w:val="009957AD"/>
    <w:rsid w:val="009B6A12"/>
    <w:rsid w:val="009F780C"/>
    <w:rsid w:val="00AA333B"/>
    <w:rsid w:val="00B137F9"/>
    <w:rsid w:val="00B465EF"/>
    <w:rsid w:val="00BA0665"/>
    <w:rsid w:val="00BA7685"/>
    <w:rsid w:val="00BB55E7"/>
    <w:rsid w:val="00BB6F23"/>
    <w:rsid w:val="00BD48B7"/>
    <w:rsid w:val="00BE2FDC"/>
    <w:rsid w:val="00C00710"/>
    <w:rsid w:val="00C4412B"/>
    <w:rsid w:val="00CB2A50"/>
    <w:rsid w:val="00CB58DE"/>
    <w:rsid w:val="00CD4CBB"/>
    <w:rsid w:val="00D75F60"/>
    <w:rsid w:val="00DA2C0C"/>
    <w:rsid w:val="00DB4AD9"/>
    <w:rsid w:val="00EB041C"/>
    <w:rsid w:val="00EC3BB3"/>
    <w:rsid w:val="00ED72FA"/>
    <w:rsid w:val="00F26587"/>
    <w:rsid w:val="00F705A6"/>
    <w:rsid w:val="00FA647D"/>
    <w:rsid w:val="00FB12B2"/>
    <w:rsid w:val="00FB262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58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2213"/>
    <w:pPr>
      <w:tabs>
        <w:tab w:val="center" w:pos="4680"/>
        <w:tab w:val="right" w:pos="9360"/>
      </w:tabs>
    </w:pPr>
  </w:style>
  <w:style w:type="character" w:customStyle="1" w:styleId="HeaderChar">
    <w:name w:val="Header Char"/>
    <w:basedOn w:val="DefaultParagraphFont"/>
    <w:link w:val="Header"/>
    <w:uiPriority w:val="99"/>
    <w:rsid w:val="00592213"/>
  </w:style>
  <w:style w:type="paragraph" w:styleId="Footer">
    <w:name w:val="footer"/>
    <w:basedOn w:val="Normal"/>
    <w:link w:val="FooterChar"/>
    <w:uiPriority w:val="99"/>
    <w:semiHidden/>
    <w:unhideWhenUsed/>
    <w:rsid w:val="00592213"/>
    <w:pPr>
      <w:tabs>
        <w:tab w:val="center" w:pos="4680"/>
        <w:tab w:val="right" w:pos="9360"/>
      </w:tabs>
    </w:pPr>
  </w:style>
  <w:style w:type="character" w:customStyle="1" w:styleId="FooterChar">
    <w:name w:val="Footer Char"/>
    <w:basedOn w:val="DefaultParagraphFont"/>
    <w:link w:val="Footer"/>
    <w:uiPriority w:val="99"/>
    <w:semiHidden/>
    <w:rsid w:val="0059221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7688A63-710F-4BB4-8077-FF7E94896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6</Pages>
  <Words>1340</Words>
  <Characters>7108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dc:creator>
  <cp:keywords/>
  <dc:description/>
  <cp:lastModifiedBy>Ashley</cp:lastModifiedBy>
  <cp:revision>39</cp:revision>
  <cp:lastPrinted>2010-10-07T01:44:00Z</cp:lastPrinted>
  <dcterms:created xsi:type="dcterms:W3CDTF">2010-09-26T18:12:00Z</dcterms:created>
  <dcterms:modified xsi:type="dcterms:W3CDTF">2010-10-07T01:44:00Z</dcterms:modified>
</cp:coreProperties>
</file>